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66EF" w14:textId="77777777" w:rsidR="000414C6" w:rsidRPr="000414C6" w:rsidRDefault="000414C6" w:rsidP="000414C6">
      <w:pPr>
        <w:jc w:val="both"/>
      </w:pPr>
      <w:r w:rsidRPr="000414C6">
        <w:rPr>
          <w:b/>
          <w:bCs/>
        </w:rPr>
        <w:t xml:space="preserve">Reformar a Avaliação da Investigação: o percurso e os desafios do Capítulo Nacional da </w:t>
      </w:r>
      <w:proofErr w:type="spellStart"/>
      <w:r w:rsidRPr="000414C6">
        <w:rPr>
          <w:b/>
          <w:bCs/>
        </w:rPr>
        <w:t>CoARA</w:t>
      </w:r>
      <w:proofErr w:type="spellEnd"/>
    </w:p>
    <w:p w14:paraId="0CB1B405" w14:textId="77777777" w:rsidR="000414C6" w:rsidRPr="000414C6" w:rsidRDefault="000414C6" w:rsidP="000414C6">
      <w:pPr>
        <w:jc w:val="both"/>
      </w:pPr>
    </w:p>
    <w:p w14:paraId="1853EB73" w14:textId="69783D49" w:rsidR="000414C6" w:rsidRPr="000414C6" w:rsidRDefault="000414C6" w:rsidP="000414C6">
      <w:pPr>
        <w:jc w:val="both"/>
      </w:pPr>
      <w:r w:rsidRPr="000414C6">
        <w:t xml:space="preserve">A criação do Capítulo Nacional Português da </w:t>
      </w:r>
      <w:proofErr w:type="spellStart"/>
      <w:r w:rsidRPr="000414C6">
        <w:t>CoARA</w:t>
      </w:r>
      <w:proofErr w:type="spellEnd"/>
      <w:r w:rsidRPr="000414C6">
        <w:t xml:space="preserve"> — </w:t>
      </w:r>
      <w:proofErr w:type="spellStart"/>
      <w:r w:rsidRPr="000414C6">
        <w:rPr>
          <w:i/>
          <w:iCs/>
        </w:rPr>
        <w:t>Coalition</w:t>
      </w:r>
      <w:proofErr w:type="spellEnd"/>
      <w:r w:rsidRPr="000414C6">
        <w:rPr>
          <w:i/>
          <w:iCs/>
        </w:rPr>
        <w:t xml:space="preserve"> for </w:t>
      </w:r>
      <w:proofErr w:type="spellStart"/>
      <w:r w:rsidRPr="000414C6">
        <w:rPr>
          <w:i/>
          <w:iCs/>
        </w:rPr>
        <w:t>Advancing</w:t>
      </w:r>
      <w:proofErr w:type="spellEnd"/>
      <w:r w:rsidRPr="000414C6">
        <w:rPr>
          <w:i/>
          <w:iCs/>
        </w:rPr>
        <w:t xml:space="preserve"> Research </w:t>
      </w:r>
      <w:proofErr w:type="spellStart"/>
      <w:r w:rsidRPr="000414C6">
        <w:rPr>
          <w:i/>
          <w:iCs/>
        </w:rPr>
        <w:t>Assessment</w:t>
      </w:r>
      <w:proofErr w:type="spellEnd"/>
      <w:r w:rsidRPr="000414C6">
        <w:t xml:space="preserve"> — constitui um marco na reflexão sobre os modelos de avaliação da investigação em Portugal. O capítulo reúne atualmente mais de vinte instituições nacionais, entre universidades, laboratórios associados, unidades de investigação e organismos públicos de financiamento, que subscreveram o </w:t>
      </w:r>
      <w:proofErr w:type="spellStart"/>
      <w:r w:rsidRPr="000414C6">
        <w:rPr>
          <w:i/>
          <w:iCs/>
        </w:rPr>
        <w:t>Agreement</w:t>
      </w:r>
      <w:proofErr w:type="spellEnd"/>
      <w:r w:rsidRPr="000414C6">
        <w:rPr>
          <w:i/>
          <w:iCs/>
        </w:rPr>
        <w:t xml:space="preserve"> </w:t>
      </w:r>
      <w:proofErr w:type="spellStart"/>
      <w:r w:rsidRPr="000414C6">
        <w:rPr>
          <w:i/>
          <w:iCs/>
        </w:rPr>
        <w:t>on</w:t>
      </w:r>
      <w:proofErr w:type="spellEnd"/>
      <w:r w:rsidRPr="000414C6">
        <w:rPr>
          <w:i/>
          <w:iCs/>
        </w:rPr>
        <w:t xml:space="preserve"> </w:t>
      </w:r>
      <w:proofErr w:type="spellStart"/>
      <w:r w:rsidRPr="000414C6">
        <w:rPr>
          <w:i/>
          <w:iCs/>
        </w:rPr>
        <w:t>Reforming</w:t>
      </w:r>
      <w:proofErr w:type="spellEnd"/>
      <w:r w:rsidRPr="000414C6">
        <w:rPr>
          <w:i/>
          <w:iCs/>
        </w:rPr>
        <w:t xml:space="preserve"> Research </w:t>
      </w:r>
      <w:proofErr w:type="spellStart"/>
      <w:r w:rsidRPr="000414C6">
        <w:rPr>
          <w:i/>
          <w:iCs/>
        </w:rPr>
        <w:t>Assessment</w:t>
      </w:r>
      <w:proofErr w:type="spellEnd"/>
      <w:r w:rsidRPr="000414C6">
        <w:t>. Este compromisso internacional, subscrito por mais de 700 instituições em mais de 50 países, propõe a adoção de práticas de avaliação mais qualitativas, inclusivas e alinhadas com os princípios da ciência aberta, promovendo uma cultura de reconhecimento da diversidade de percursos, contributos e impactos da atividade científica.</w:t>
      </w:r>
    </w:p>
    <w:p w14:paraId="44D418D3" w14:textId="77777777" w:rsidR="000414C6" w:rsidRPr="000414C6" w:rsidRDefault="000414C6" w:rsidP="000414C6">
      <w:pPr>
        <w:jc w:val="both"/>
      </w:pPr>
    </w:p>
    <w:p w14:paraId="667C6721" w14:textId="17C9216F" w:rsidR="000414C6" w:rsidRPr="000414C6" w:rsidRDefault="000414C6" w:rsidP="000414C6">
      <w:pPr>
        <w:jc w:val="both"/>
      </w:pPr>
      <w:r w:rsidRPr="000414C6">
        <w:t xml:space="preserve">O capítulo desenvolve-se em torno de três eixos de ação: mapeamento e disseminação de boas práticas; implementação de projetos-piloto e atividades de </w:t>
      </w:r>
      <w:r w:rsidRPr="000414C6">
        <w:rPr>
          <w:i/>
          <w:iCs/>
        </w:rPr>
        <w:t xml:space="preserve">research </w:t>
      </w:r>
      <w:proofErr w:type="spellStart"/>
      <w:r w:rsidRPr="000414C6">
        <w:rPr>
          <w:i/>
          <w:iCs/>
        </w:rPr>
        <w:t>on</w:t>
      </w:r>
      <w:proofErr w:type="spellEnd"/>
      <w:r w:rsidRPr="000414C6">
        <w:rPr>
          <w:i/>
          <w:iCs/>
        </w:rPr>
        <w:t xml:space="preserve"> research</w:t>
      </w:r>
      <w:r w:rsidRPr="000414C6">
        <w:t xml:space="preserve">; e promoção da aprendizagem mútua e da colaboração entre instituições. Este esforço coletivo visa harmonizar a reforma da avaliação com a realidade e a diversidade institucional do sistema científico nacional, potenciando sinergias entre políticas, organismos de financiamento e universidades. A apresentação abordará os principais avanços já alcançados, o plano de ação em curso e os desafios colocados à transformação de um sistema de avaliação ainda fortemente ancorado em métricas quantitativas para um modelo mais qualitativo, contextualizado e orientado para o impacto científico e </w:t>
      </w:r>
      <w:proofErr w:type="spellStart"/>
      <w:r w:rsidRPr="000414C6">
        <w:t>societal</w:t>
      </w:r>
      <w:proofErr w:type="spellEnd"/>
      <w:r w:rsidRPr="000414C6">
        <w:t xml:space="preserve"> da investigação.</w:t>
      </w:r>
    </w:p>
    <w:p w14:paraId="1A145D71" w14:textId="77777777" w:rsidR="000414C6" w:rsidRDefault="000414C6" w:rsidP="000414C6">
      <w:pPr>
        <w:rPr>
          <w:rFonts w:ascii="Aptos" w:hAnsi="Aptos"/>
        </w:rPr>
      </w:pPr>
    </w:p>
    <w:p w14:paraId="7623923F" w14:textId="77777777" w:rsidR="00607773" w:rsidRDefault="00607773"/>
    <w:sectPr w:rsidR="00607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C6"/>
    <w:rsid w:val="000414C6"/>
    <w:rsid w:val="00607773"/>
    <w:rsid w:val="007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C7F00"/>
  <w15:chartTrackingRefBased/>
  <w15:docId w15:val="{0AD709D3-624E-43D7-886A-0D5B8C0B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C6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1412</Characters>
  <Application>Microsoft Office Word</Application>
  <DocSecurity>0</DocSecurity>
  <Lines>23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UPorto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Silva</dc:creator>
  <cp:keywords/>
  <dc:description/>
  <cp:lastModifiedBy>Maria Silva</cp:lastModifiedBy>
  <cp:revision>1</cp:revision>
  <dcterms:created xsi:type="dcterms:W3CDTF">2025-10-28T10:32:00Z</dcterms:created>
  <dcterms:modified xsi:type="dcterms:W3CDTF">2025-10-28T10:42:00Z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cddba926-9881-4ebc-ab22-4b9c2094fd4c</vt:lpwstr>
  </property>
</Properties>
</file>